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DF66" w14:textId="6E036833" w:rsidR="00BF5A3E" w:rsidRDefault="00BF5A3E" w:rsidP="00C82CC1">
      <w:pPr>
        <w:spacing w:after="0" w:line="240" w:lineRule="auto"/>
        <w:jc w:val="center"/>
        <w:rPr>
          <w:rFonts w:ascii="Montserrat Light" w:hAnsi="Montserrat Light"/>
          <w:b/>
          <w:sz w:val="20"/>
          <w:szCs w:val="20"/>
          <w:lang w:val="en-US"/>
        </w:rPr>
      </w:pPr>
    </w:p>
    <w:p w14:paraId="13C16397" w14:textId="7D166374" w:rsidR="00F16CD1" w:rsidRDefault="00F16CD1" w:rsidP="00C82CC1">
      <w:pPr>
        <w:spacing w:after="0" w:line="240" w:lineRule="auto"/>
        <w:jc w:val="center"/>
        <w:rPr>
          <w:rFonts w:ascii="Montserrat Light" w:hAnsi="Montserrat Light"/>
          <w:b/>
          <w:sz w:val="20"/>
          <w:szCs w:val="20"/>
          <w:lang w:val="en-US"/>
        </w:rPr>
      </w:pPr>
    </w:p>
    <w:p w14:paraId="24552148" w14:textId="145A5CCC" w:rsidR="00794823" w:rsidRPr="00794823" w:rsidRDefault="00794823" w:rsidP="00794823">
      <w:pPr>
        <w:rPr>
          <w:rFonts w:ascii="Montserrat" w:eastAsia="Calibri" w:hAnsi="Montserrat" w:cs="Times New Roman"/>
        </w:rPr>
      </w:pPr>
      <w:r w:rsidRPr="00794823">
        <w:rPr>
          <w:rFonts w:ascii="Montserrat" w:eastAsia="Calibri" w:hAnsi="Montserrat" w:cs="Times New Roman"/>
        </w:rPr>
        <w:t xml:space="preserve">                                                                                    </w:t>
      </w:r>
    </w:p>
    <w:p w14:paraId="70EA8352" w14:textId="77777777" w:rsidR="00794823" w:rsidRPr="00794823" w:rsidRDefault="00794823" w:rsidP="00794823">
      <w:pPr>
        <w:rPr>
          <w:rFonts w:ascii="Montserrat" w:eastAsia="Calibri" w:hAnsi="Montserrat" w:cs="Times New Roman"/>
        </w:rPr>
      </w:pPr>
    </w:p>
    <w:p w14:paraId="6FBCDB85" w14:textId="77777777" w:rsidR="00794823" w:rsidRPr="00794823" w:rsidRDefault="00794823" w:rsidP="00794823">
      <w:pPr>
        <w:rPr>
          <w:rFonts w:ascii="Montserrat" w:eastAsia="Calibri" w:hAnsi="Montserrat" w:cs="Times New Roman"/>
        </w:rPr>
      </w:pPr>
    </w:p>
    <w:tbl>
      <w:tblPr>
        <w:tblW w:w="5000" w:type="pct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8184"/>
      </w:tblGrid>
      <w:tr w:rsidR="00794823" w:rsidRPr="00794823" w14:paraId="64B04819" w14:textId="77777777" w:rsidTr="009E72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E6B89" w14:textId="469395CD" w:rsidR="00794823" w:rsidRPr="00794823" w:rsidRDefault="00794823" w:rsidP="00794823">
            <w:pPr>
              <w:shd w:val="clear" w:color="auto" w:fill="00A0AF"/>
              <w:spacing w:after="300" w:line="300" w:lineRule="atLeast"/>
              <w:jc w:val="center"/>
              <w:rPr>
                <w:rFonts w:ascii="Montserrat" w:eastAsia="Times New Roman" w:hAnsi="Montserrat" w:cs="Helvetica"/>
                <w:b/>
                <w:bCs/>
                <w:color w:val="FFFFFF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FFFFFF"/>
                <w:sz w:val="25"/>
                <w:szCs w:val="25"/>
                <w:lang w:eastAsia="en-GB"/>
              </w:rPr>
              <w:t>10 step</w:t>
            </w:r>
            <w:r>
              <w:rPr>
                <w:rFonts w:ascii="Montserrat" w:eastAsia="Times New Roman" w:hAnsi="Montserrat" w:cs="Helvetica"/>
                <w:b/>
                <w:bCs/>
                <w:color w:val="FFFFFF"/>
                <w:sz w:val="25"/>
                <w:szCs w:val="25"/>
                <w:lang w:eastAsia="en-GB"/>
              </w:rPr>
              <w:t xml:space="preserve"> -</w:t>
            </w:r>
            <w:r w:rsidRPr="00794823">
              <w:rPr>
                <w:rFonts w:ascii="Montserrat" w:eastAsia="Times New Roman" w:hAnsi="Montserrat" w:cs="Helvetica"/>
                <w:b/>
                <w:bCs/>
                <w:color w:val="FFFFFF"/>
                <w:sz w:val="25"/>
                <w:szCs w:val="25"/>
                <w:lang w:eastAsia="en-GB"/>
              </w:rPr>
              <w:t xml:space="preserve"> Online PVG Application Process</w:t>
            </w:r>
          </w:p>
        </w:tc>
      </w:tr>
      <w:tr w:rsidR="00794823" w:rsidRPr="00794823" w14:paraId="5A7BB2EC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AE569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1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D06C" w14:textId="26E6A0E2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 xml:space="preserve">Club recruit applicant to undertake regulated work </w:t>
            </w:r>
            <w:proofErr w:type="gramStart"/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e.g.</w:t>
            </w:r>
            <w:proofErr w:type="gramEnd"/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 xml:space="preserve"> junior coaching.</w:t>
            </w:r>
          </w:p>
        </w:tc>
      </w:tr>
      <w:tr w:rsidR="00794823" w:rsidRPr="00794823" w14:paraId="2AAF26ED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BF2F5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2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47812" w14:textId="725E7A60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Self</w:t>
            </w:r>
            <w:r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-d</w:t>
            </w: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eclaration form completed by applicant with this form retained by the club.</w:t>
            </w:r>
          </w:p>
        </w:tc>
      </w:tr>
      <w:tr w:rsidR="00794823" w:rsidRPr="00794823" w14:paraId="26F0A370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52A84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3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CCA51" w14:textId="6845CE1B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 xml:space="preserve">Club downloads and completes Online PVG Application form (available from the Useful Documents section of PVG guidance on the Cricket Scotland website) and returns via email to </w:t>
            </w:r>
            <w:r w:rsidRPr="00794823">
              <w:rPr>
                <w:rFonts w:ascii="Montserrat" w:eastAsia="Times New Roman" w:hAnsi="Montserrat" w:cs="Times New Roman"/>
                <w:color w:val="10AEC6"/>
                <w:sz w:val="25"/>
                <w:szCs w:val="25"/>
                <w:lang w:eastAsia="en-GB"/>
              </w:rPr>
              <w:t>disclosures@cricketscotland.com</w:t>
            </w: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 xml:space="preserve"> </w:t>
            </w:r>
          </w:p>
          <w:p w14:paraId="781A6063" w14:textId="77777777" w:rsidR="00794823" w:rsidRPr="00794823" w:rsidRDefault="00794823" w:rsidP="00794823">
            <w:pPr>
              <w:spacing w:after="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</w:p>
        </w:tc>
      </w:tr>
      <w:tr w:rsidR="00794823" w:rsidRPr="00794823" w14:paraId="066379A5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AC1B2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4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CAD7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Cricket Scotland sends application to Volunteer Scotland who forward to Disclosure Scotland.</w:t>
            </w:r>
          </w:p>
        </w:tc>
      </w:tr>
      <w:tr w:rsidR="00794823" w:rsidRPr="00794823" w14:paraId="0BD15EBE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E52C2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5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72700" w14:textId="77777777" w:rsid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Disclosure Scotland will send a link to the applicant.</w:t>
            </w:r>
          </w:p>
          <w:p w14:paraId="3EF9AF93" w14:textId="3C78C7D6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EF3E42"/>
                <w:sz w:val="25"/>
                <w:szCs w:val="25"/>
                <w:lang w:eastAsia="en-GB"/>
              </w:rPr>
              <w:t>*</w:t>
            </w: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 </w:t>
            </w:r>
            <w:r w:rsidRPr="00794823">
              <w:rPr>
                <w:rFonts w:ascii="Montserrat" w:eastAsia="Times New Roman" w:hAnsi="Montserrat" w:cs="Times New Roman"/>
                <w:color w:val="FF0000"/>
                <w:sz w:val="25"/>
                <w:szCs w:val="25"/>
                <w:lang w:eastAsia="en-GB"/>
              </w:rPr>
              <w:t>The applicant must use this link within 7 days.</w:t>
            </w:r>
          </w:p>
        </w:tc>
      </w:tr>
      <w:tr w:rsidR="00794823" w:rsidRPr="00794823" w14:paraId="38A106C5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C454F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6  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BE0F0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Applicant completes personal information via email link.  Applicant information submitted directly to Disclosure Scotland.</w:t>
            </w:r>
          </w:p>
        </w:tc>
      </w:tr>
      <w:tr w:rsidR="00794823" w:rsidRPr="00794823" w14:paraId="5844F660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D7428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7  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DEC0A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Disclosure checks undertaken by Disclosure Scotland.</w:t>
            </w:r>
          </w:p>
        </w:tc>
      </w:tr>
      <w:tr w:rsidR="00794823" w:rsidRPr="00794823" w14:paraId="0E522AD2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CAA4C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8  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E1541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Certificate issued to Volunteer Scotland and the applicant.</w:t>
            </w:r>
          </w:p>
        </w:tc>
      </w:tr>
      <w:tr w:rsidR="00794823" w:rsidRPr="00794823" w14:paraId="793DF0F6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1635B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9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D3BDA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Volunteer Scotland issue certificate to Cricket Scotland</w:t>
            </w:r>
          </w:p>
        </w:tc>
      </w:tr>
      <w:tr w:rsidR="00794823" w:rsidRPr="00794823" w14:paraId="0B57387B" w14:textId="77777777" w:rsidTr="009E72CE">
        <w:tc>
          <w:tcPr>
            <w:tcW w:w="628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1FFB5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Helvetica"/>
                <w:b/>
                <w:bCs/>
                <w:color w:val="818084"/>
                <w:sz w:val="25"/>
                <w:szCs w:val="25"/>
                <w:lang w:eastAsia="en-GB"/>
              </w:rPr>
              <w:t>Step 10</w:t>
            </w:r>
          </w:p>
        </w:tc>
        <w:tc>
          <w:tcPr>
            <w:tcW w:w="4372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BA3C9" w14:textId="77777777" w:rsidR="00794823" w:rsidRPr="00794823" w:rsidRDefault="00794823" w:rsidP="00794823">
            <w:pPr>
              <w:spacing w:after="150" w:line="300" w:lineRule="atLeast"/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</w:pPr>
            <w:r w:rsidRPr="00794823">
              <w:rPr>
                <w:rFonts w:ascii="Montserrat" w:eastAsia="Times New Roman" w:hAnsi="Montserrat" w:cs="Times New Roman"/>
                <w:color w:val="818084"/>
                <w:sz w:val="25"/>
                <w:szCs w:val="25"/>
                <w:lang w:eastAsia="en-GB"/>
              </w:rPr>
              <w:t>Cricket Scotland email PVG result to club</w:t>
            </w:r>
          </w:p>
        </w:tc>
      </w:tr>
    </w:tbl>
    <w:p w14:paraId="2C1E6DB9" w14:textId="77777777" w:rsidR="00794823" w:rsidRPr="00794823" w:rsidRDefault="00794823" w:rsidP="00794823">
      <w:pPr>
        <w:rPr>
          <w:rFonts w:ascii="Montserrat" w:eastAsia="Calibri" w:hAnsi="Montserrat" w:cs="Times New Roman"/>
        </w:rPr>
      </w:pPr>
    </w:p>
    <w:sectPr w:rsidR="00794823" w:rsidRPr="00794823" w:rsidSect="00B1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5" w:left="144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1D46" w14:textId="77777777" w:rsidR="007E345A" w:rsidRDefault="007E345A" w:rsidP="00BF5A3E">
      <w:pPr>
        <w:spacing w:after="0" w:line="240" w:lineRule="auto"/>
      </w:pPr>
      <w:r>
        <w:separator/>
      </w:r>
    </w:p>
  </w:endnote>
  <w:endnote w:type="continuationSeparator" w:id="0">
    <w:p w14:paraId="1D6EF7AB" w14:textId="77777777" w:rsidR="007E345A" w:rsidRDefault="007E345A" w:rsidP="00B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901B" w14:textId="77777777" w:rsidR="00604723" w:rsidRDefault="00604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99B3" w14:textId="77777777" w:rsidR="00B15C8D" w:rsidRDefault="00B15C8D" w:rsidP="00BF5A3E">
    <w:pPr>
      <w:tabs>
        <w:tab w:val="center" w:pos="4513"/>
        <w:tab w:val="right" w:pos="9026"/>
      </w:tabs>
      <w:spacing w:after="0" w:line="240" w:lineRule="auto"/>
      <w:jc w:val="center"/>
      <w:rPr>
        <w:rFonts w:ascii="Montserrat Light" w:eastAsia="Times New Roman" w:hAnsi="Montserrat Light" w:cs="Times New Roman"/>
        <w:b/>
        <w:color w:val="002060"/>
        <w:sz w:val="20"/>
        <w:szCs w:val="20"/>
        <w:lang w:eastAsia="en-GB"/>
      </w:rPr>
    </w:pPr>
  </w:p>
  <w:p w14:paraId="709B1F10" w14:textId="5F1BF367" w:rsidR="00BF5A3E" w:rsidRPr="00BF5A3E" w:rsidRDefault="00BF5A3E" w:rsidP="00BF5A3E">
    <w:pPr>
      <w:tabs>
        <w:tab w:val="center" w:pos="4513"/>
        <w:tab w:val="right" w:pos="9026"/>
      </w:tabs>
      <w:spacing w:after="0" w:line="240" w:lineRule="auto"/>
      <w:jc w:val="center"/>
      <w:rPr>
        <w:rFonts w:ascii="Montserrat Light" w:eastAsia="Times New Roman" w:hAnsi="Montserrat Light" w:cs="Times New Roman"/>
        <w:b/>
        <w:color w:val="002060"/>
        <w:sz w:val="20"/>
        <w:szCs w:val="20"/>
        <w:lang w:eastAsia="en-GB"/>
      </w:rPr>
    </w:pPr>
    <w:r w:rsidRPr="00BF5A3E">
      <w:rPr>
        <w:rFonts w:ascii="Montserrat Light" w:eastAsia="Times New Roman" w:hAnsi="Montserrat Light" w:cs="Times New Roman"/>
        <w:b/>
        <w:color w:val="002060"/>
        <w:sz w:val="20"/>
        <w:szCs w:val="20"/>
        <w:lang w:eastAsia="en-GB"/>
      </w:rPr>
      <w:t>Inspiring Scotland to choose cricket</w:t>
    </w:r>
  </w:p>
  <w:p w14:paraId="0A039D2E" w14:textId="2DBB0A06" w:rsidR="00BF5A3E" w:rsidRPr="00BF5A3E" w:rsidRDefault="00217C4A" w:rsidP="00BF5A3E">
    <w:pPr>
      <w:tabs>
        <w:tab w:val="center" w:pos="4513"/>
        <w:tab w:val="right" w:pos="9026"/>
      </w:tabs>
      <w:spacing w:after="0" w:line="240" w:lineRule="auto"/>
      <w:jc w:val="center"/>
      <w:rPr>
        <w:rFonts w:ascii="Montserrat Light" w:eastAsia="Times New Roman" w:hAnsi="Montserrat Light" w:cs="Times New Roman"/>
        <w:b/>
        <w:color w:val="002060"/>
        <w:sz w:val="18"/>
        <w:szCs w:val="18"/>
        <w:lang w:eastAsia="en-GB"/>
      </w:rPr>
    </w:pPr>
    <w:r>
      <w:rPr>
        <w:rFonts w:ascii="Montserrat Light" w:hAnsi="Montserrat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7C64B6" wp14:editId="01DBC695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715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D98C0C" id="Straight Connector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5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" strokecolor="#4472c4" strokeweight=".5pt">
              <v:stroke joinstyle="miter"/>
            </v:line>
          </w:pict>
        </mc:Fallback>
      </mc:AlternateContent>
    </w:r>
  </w:p>
  <w:p w14:paraId="47B1A4A2" w14:textId="77777777" w:rsidR="00BF5A3E" w:rsidRPr="00BF5A3E" w:rsidRDefault="00BF5A3E" w:rsidP="00BF5A3E">
    <w:pPr>
      <w:tabs>
        <w:tab w:val="center" w:pos="4513"/>
        <w:tab w:val="right" w:pos="9026"/>
      </w:tabs>
      <w:spacing w:after="0" w:line="240" w:lineRule="auto"/>
      <w:rPr>
        <w:rFonts w:ascii="Montserrat Light" w:eastAsia="Times New Roman" w:hAnsi="Montserrat Light" w:cs="Times New Roman"/>
        <w:b/>
        <w:color w:val="002060"/>
        <w:sz w:val="18"/>
        <w:szCs w:val="18"/>
        <w:lang w:eastAsia="en-GB"/>
      </w:rPr>
    </w:pPr>
    <w:r w:rsidRPr="00BF5A3E">
      <w:rPr>
        <w:rFonts w:ascii="Montserrat Light" w:eastAsia="Times New Roman" w:hAnsi="Montserrat Light" w:cs="Times New Roman"/>
        <w:b/>
        <w:color w:val="002060"/>
        <w:sz w:val="18"/>
        <w:szCs w:val="18"/>
        <w:lang w:eastAsia="en-GB"/>
      </w:rPr>
      <w:t>United                          Determined                      Excellence                       Dynamic                          Integrity</w:t>
    </w:r>
  </w:p>
  <w:p w14:paraId="0505BA2A" w14:textId="77777777" w:rsidR="00BF5A3E" w:rsidRDefault="00B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8589" w14:textId="77777777" w:rsidR="00604723" w:rsidRDefault="00604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9AE8" w14:textId="77777777" w:rsidR="007E345A" w:rsidRDefault="007E345A" w:rsidP="00BF5A3E">
      <w:pPr>
        <w:spacing w:after="0" w:line="240" w:lineRule="auto"/>
      </w:pPr>
      <w:r>
        <w:separator/>
      </w:r>
    </w:p>
  </w:footnote>
  <w:footnote w:type="continuationSeparator" w:id="0">
    <w:p w14:paraId="3424DFC4" w14:textId="77777777" w:rsidR="007E345A" w:rsidRDefault="007E345A" w:rsidP="00B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EE82" w14:textId="77777777" w:rsidR="00604723" w:rsidRDefault="00604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6AD8" w14:textId="7A2BFCB5" w:rsidR="007745F5" w:rsidRDefault="00EE20D6">
    <w:pPr>
      <w:pStyle w:val="Header"/>
    </w:pPr>
    <w:r>
      <w:rPr>
        <w:rFonts w:ascii="Montserrat Light" w:hAnsi="Montserrat Light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287787F6" wp14:editId="048AA644">
          <wp:simplePos x="0" y="0"/>
          <wp:positionH relativeFrom="column">
            <wp:posOffset>4632960</wp:posOffset>
          </wp:positionH>
          <wp:positionV relativeFrom="paragraph">
            <wp:posOffset>-167640</wp:posOffset>
          </wp:positionV>
          <wp:extent cx="1929765" cy="647582"/>
          <wp:effectExtent l="0" t="0" r="0" b="635"/>
          <wp:wrapNone/>
          <wp:docPr id="1" name="Picture 1" descr="cs-logo-rgb_72-aligned-ful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-logo-rgb_72-aligned-full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64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FD45" w14:textId="77777777" w:rsidR="00604723" w:rsidRDefault="00604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4AAD"/>
    <w:multiLevelType w:val="multilevel"/>
    <w:tmpl w:val="0ED2F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A02"/>
    <w:multiLevelType w:val="multilevel"/>
    <w:tmpl w:val="39087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35DE3"/>
    <w:multiLevelType w:val="multilevel"/>
    <w:tmpl w:val="343E8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6376D"/>
    <w:multiLevelType w:val="multilevel"/>
    <w:tmpl w:val="02FA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30A55"/>
    <w:multiLevelType w:val="multilevel"/>
    <w:tmpl w:val="0DC0C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TUyNzcxNDc0NDRW0lEKTi0uzszPAykwrAUAWcxo2iwAAAA="/>
  </w:docVars>
  <w:rsids>
    <w:rsidRoot w:val="002B5B4E"/>
    <w:rsid w:val="00027ACF"/>
    <w:rsid w:val="00060E65"/>
    <w:rsid w:val="000908A5"/>
    <w:rsid w:val="000A779A"/>
    <w:rsid w:val="000B6AEC"/>
    <w:rsid w:val="000D5A53"/>
    <w:rsid w:val="000F5AD3"/>
    <w:rsid w:val="00136CDE"/>
    <w:rsid w:val="001600A9"/>
    <w:rsid w:val="0016459E"/>
    <w:rsid w:val="00167A4E"/>
    <w:rsid w:val="00187878"/>
    <w:rsid w:val="00194F1B"/>
    <w:rsid w:val="00195081"/>
    <w:rsid w:val="001B1752"/>
    <w:rsid w:val="001E6157"/>
    <w:rsid w:val="001F4835"/>
    <w:rsid w:val="00216964"/>
    <w:rsid w:val="00217C4A"/>
    <w:rsid w:val="00234BE9"/>
    <w:rsid w:val="00250277"/>
    <w:rsid w:val="00264671"/>
    <w:rsid w:val="002B5B4E"/>
    <w:rsid w:val="002C297C"/>
    <w:rsid w:val="002F2386"/>
    <w:rsid w:val="003031F1"/>
    <w:rsid w:val="003145AE"/>
    <w:rsid w:val="00322F01"/>
    <w:rsid w:val="00337B7F"/>
    <w:rsid w:val="00340156"/>
    <w:rsid w:val="00340D77"/>
    <w:rsid w:val="00346C99"/>
    <w:rsid w:val="00352801"/>
    <w:rsid w:val="00355570"/>
    <w:rsid w:val="003A48F7"/>
    <w:rsid w:val="003A559C"/>
    <w:rsid w:val="003F1A39"/>
    <w:rsid w:val="003F3176"/>
    <w:rsid w:val="00403979"/>
    <w:rsid w:val="00413A33"/>
    <w:rsid w:val="00430B3E"/>
    <w:rsid w:val="00455213"/>
    <w:rsid w:val="00471E40"/>
    <w:rsid w:val="004830E0"/>
    <w:rsid w:val="004C562D"/>
    <w:rsid w:val="004D0AEA"/>
    <w:rsid w:val="004D3BD1"/>
    <w:rsid w:val="004E34A4"/>
    <w:rsid w:val="004E7E3D"/>
    <w:rsid w:val="00522E97"/>
    <w:rsid w:val="005253A8"/>
    <w:rsid w:val="005308BF"/>
    <w:rsid w:val="005706C3"/>
    <w:rsid w:val="00577166"/>
    <w:rsid w:val="00601981"/>
    <w:rsid w:val="00604723"/>
    <w:rsid w:val="006120BA"/>
    <w:rsid w:val="00631588"/>
    <w:rsid w:val="00647164"/>
    <w:rsid w:val="00653AAA"/>
    <w:rsid w:val="0065779B"/>
    <w:rsid w:val="006640EB"/>
    <w:rsid w:val="006940BE"/>
    <w:rsid w:val="00697764"/>
    <w:rsid w:val="006B1026"/>
    <w:rsid w:val="006B45AB"/>
    <w:rsid w:val="00722DDC"/>
    <w:rsid w:val="00731275"/>
    <w:rsid w:val="00732F44"/>
    <w:rsid w:val="007358AD"/>
    <w:rsid w:val="00735BEA"/>
    <w:rsid w:val="00760729"/>
    <w:rsid w:val="007745F5"/>
    <w:rsid w:val="00784F2F"/>
    <w:rsid w:val="00794823"/>
    <w:rsid w:val="007A1D81"/>
    <w:rsid w:val="007E345A"/>
    <w:rsid w:val="007E6881"/>
    <w:rsid w:val="008339ED"/>
    <w:rsid w:val="00843D76"/>
    <w:rsid w:val="0088104A"/>
    <w:rsid w:val="008E78B8"/>
    <w:rsid w:val="008F2FEE"/>
    <w:rsid w:val="009042E7"/>
    <w:rsid w:val="00905CC7"/>
    <w:rsid w:val="00923F82"/>
    <w:rsid w:val="00941D5E"/>
    <w:rsid w:val="00970800"/>
    <w:rsid w:val="00986885"/>
    <w:rsid w:val="00986F0A"/>
    <w:rsid w:val="009A76C8"/>
    <w:rsid w:val="009B0AC7"/>
    <w:rsid w:val="009B4CCA"/>
    <w:rsid w:val="009E10AA"/>
    <w:rsid w:val="00A21018"/>
    <w:rsid w:val="00A30DE6"/>
    <w:rsid w:val="00A714EE"/>
    <w:rsid w:val="00A915F6"/>
    <w:rsid w:val="00AD707D"/>
    <w:rsid w:val="00B158B3"/>
    <w:rsid w:val="00B15C8D"/>
    <w:rsid w:val="00B323D0"/>
    <w:rsid w:val="00B36A02"/>
    <w:rsid w:val="00B37ECB"/>
    <w:rsid w:val="00B804A1"/>
    <w:rsid w:val="00B82DAA"/>
    <w:rsid w:val="00B82F7A"/>
    <w:rsid w:val="00B97C7F"/>
    <w:rsid w:val="00BA1F5B"/>
    <w:rsid w:val="00BD1E9B"/>
    <w:rsid w:val="00BD3D25"/>
    <w:rsid w:val="00BE3779"/>
    <w:rsid w:val="00BE4907"/>
    <w:rsid w:val="00BF3CFE"/>
    <w:rsid w:val="00BF5A3E"/>
    <w:rsid w:val="00C07B77"/>
    <w:rsid w:val="00C17C3C"/>
    <w:rsid w:val="00C37851"/>
    <w:rsid w:val="00C42AF4"/>
    <w:rsid w:val="00C477CA"/>
    <w:rsid w:val="00C6281A"/>
    <w:rsid w:val="00C82CC1"/>
    <w:rsid w:val="00CA7D1B"/>
    <w:rsid w:val="00CB5568"/>
    <w:rsid w:val="00CC3541"/>
    <w:rsid w:val="00CC3B09"/>
    <w:rsid w:val="00CC3EF1"/>
    <w:rsid w:val="00CD507E"/>
    <w:rsid w:val="00CE328F"/>
    <w:rsid w:val="00CE4836"/>
    <w:rsid w:val="00D331AE"/>
    <w:rsid w:val="00D5159D"/>
    <w:rsid w:val="00D56977"/>
    <w:rsid w:val="00D62BF8"/>
    <w:rsid w:val="00D635AC"/>
    <w:rsid w:val="00D67DF1"/>
    <w:rsid w:val="00DB4EB7"/>
    <w:rsid w:val="00DE60A5"/>
    <w:rsid w:val="00DF1FA0"/>
    <w:rsid w:val="00E052DC"/>
    <w:rsid w:val="00E76D50"/>
    <w:rsid w:val="00EA116C"/>
    <w:rsid w:val="00EC2ACB"/>
    <w:rsid w:val="00ED57EC"/>
    <w:rsid w:val="00EE20D6"/>
    <w:rsid w:val="00EF23E6"/>
    <w:rsid w:val="00F06F1B"/>
    <w:rsid w:val="00F16CD1"/>
    <w:rsid w:val="00F26E63"/>
    <w:rsid w:val="00F3565E"/>
    <w:rsid w:val="00F65108"/>
    <w:rsid w:val="00F957E0"/>
    <w:rsid w:val="00FD04E6"/>
    <w:rsid w:val="00FD55BF"/>
    <w:rsid w:val="00FF5B3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4D0A"/>
  <w15:chartTrackingRefBased/>
  <w15:docId w15:val="{C12F6C19-93EE-4BEC-B02F-3D9213E1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3E"/>
  </w:style>
  <w:style w:type="paragraph" w:styleId="Footer">
    <w:name w:val="footer"/>
    <w:basedOn w:val="Normal"/>
    <w:link w:val="FooterChar"/>
    <w:uiPriority w:val="99"/>
    <w:unhideWhenUsed/>
    <w:rsid w:val="00BF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3E"/>
  </w:style>
  <w:style w:type="character" w:styleId="Hyperlink">
    <w:name w:val="Hyperlink"/>
    <w:basedOn w:val="DefaultParagraphFont"/>
    <w:uiPriority w:val="99"/>
    <w:unhideWhenUsed/>
    <w:rsid w:val="00694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0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5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F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3EF1"/>
    <w:rPr>
      <w:b/>
      <w:bCs/>
    </w:rPr>
  </w:style>
  <w:style w:type="character" w:customStyle="1" w:styleId="apple-converted-space">
    <w:name w:val="apple-converted-space"/>
    <w:basedOn w:val="DefaultParagraphFont"/>
    <w:rsid w:val="00CC3EF1"/>
  </w:style>
  <w:style w:type="character" w:styleId="Emphasis">
    <w:name w:val="Emphasis"/>
    <w:basedOn w:val="DefaultParagraphFont"/>
    <w:uiPriority w:val="20"/>
    <w:qFormat/>
    <w:rsid w:val="00CC3EF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86F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1090-A77C-4BDA-9C69-8439F0E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Nicola Wilson</cp:lastModifiedBy>
  <cp:revision>2</cp:revision>
  <cp:lastPrinted>2019-05-31T10:03:00Z</cp:lastPrinted>
  <dcterms:created xsi:type="dcterms:W3CDTF">2021-03-16T08:04:00Z</dcterms:created>
  <dcterms:modified xsi:type="dcterms:W3CDTF">2021-03-16T08:04:00Z</dcterms:modified>
</cp:coreProperties>
</file>